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D7C47" w:rsidRDefault="00652F99">
      <w:pPr>
        <w:pStyle w:val="Ttulo1"/>
        <w:rPr>
          <w:rFonts w:ascii="Calibri" w:eastAsia="Calibri" w:hAnsi="Calibri" w:cs="Calibri"/>
          <w:color w:val="7030A0"/>
          <w:sz w:val="48"/>
          <w:szCs w:val="48"/>
        </w:rPr>
      </w:pPr>
      <w:r>
        <w:rPr>
          <w:rFonts w:ascii="Calibri" w:eastAsia="Calibri" w:hAnsi="Calibri" w:cs="Calibri"/>
          <w:color w:val="7030A0"/>
          <w:sz w:val="48"/>
          <w:szCs w:val="48"/>
        </w:rPr>
        <w:t>Contes per celebrar el Dia internacional de la dona i la nena en ciència</w:t>
      </w:r>
    </w:p>
    <w:p w:rsidR="00FD7C47" w:rsidRDefault="00652F99">
      <w:pPr>
        <w:jc w:val="both"/>
        <w:rPr>
          <w:color w:val="000000"/>
          <w:sz w:val="24"/>
          <w:szCs w:val="24"/>
          <w:highlight w:val="white"/>
        </w:rPr>
      </w:pPr>
      <w:r>
        <w:rPr>
          <w:color w:val="000000"/>
          <w:sz w:val="24"/>
          <w:szCs w:val="24"/>
          <w:highlight w:val="white"/>
        </w:rPr>
        <w:t>Malgrat que ja ha passat més d'un segle des que Marie Curie aconseguís el premi Nobel de Química, avui dia continua persistint la bretxa de gènere en els sectors de la ciència, la tecnologia, l'enginyeria i les matemàtiques ,  Per això, la celebració del D</w:t>
      </w:r>
      <w:r>
        <w:rPr>
          <w:color w:val="000000"/>
          <w:sz w:val="24"/>
          <w:szCs w:val="24"/>
          <w:highlight w:val="white"/>
        </w:rPr>
        <w:t>ia Internacional de la Dona i la Nena en la Ciència continua celebrant-se l'11 de febrer .</w:t>
      </w:r>
    </w:p>
    <w:p w:rsidR="00FD7C47" w:rsidRDefault="00652F99">
      <w:pPr>
        <w:jc w:val="both"/>
        <w:rPr>
          <w:color w:val="000000"/>
          <w:sz w:val="24"/>
          <w:szCs w:val="24"/>
          <w:highlight w:val="white"/>
        </w:rPr>
      </w:pPr>
      <w:r>
        <w:rPr>
          <w:b/>
          <w:color w:val="212529"/>
          <w:sz w:val="24"/>
          <w:szCs w:val="24"/>
        </w:rPr>
        <w:t xml:space="preserve"> </w:t>
      </w:r>
      <w:r>
        <w:rPr>
          <w:color w:val="212529"/>
          <w:sz w:val="24"/>
          <w:szCs w:val="24"/>
        </w:rPr>
        <w:t>La lectura de contes és una molt bona eina per conscienciar a les nenes i nens. Les protagonistes d’aquests contes són personatges femenins amb molt de carisma, car</w:t>
      </w:r>
      <w:r>
        <w:rPr>
          <w:color w:val="212529"/>
          <w:sz w:val="24"/>
          <w:szCs w:val="24"/>
        </w:rPr>
        <w:t>àcter i personalitat. Aquestes protagonistes ens demostren que són molt capaces de fer grans coses.</w:t>
      </w:r>
    </w:p>
    <w:p w:rsidR="00FD7C47" w:rsidRDefault="00652F99">
      <w:pPr>
        <w:shd w:val="clear" w:color="auto" w:fill="FFFFFF"/>
        <w:spacing w:after="280" w:line="240" w:lineRule="auto"/>
        <w:jc w:val="both"/>
        <w:rPr>
          <w:color w:val="212529"/>
          <w:sz w:val="24"/>
          <w:szCs w:val="24"/>
        </w:rPr>
      </w:pPr>
      <w:r>
        <w:rPr>
          <w:color w:val="212529"/>
          <w:sz w:val="24"/>
          <w:szCs w:val="24"/>
        </w:rPr>
        <w:t>Ja en sabem molt, de tot el que han fet Ells, i ara ens toca parlar d’Elles.</w:t>
      </w:r>
    </w:p>
    <w:p w:rsidR="00FD7C47" w:rsidRDefault="00652F99">
      <w:pPr>
        <w:rPr>
          <w:b/>
          <w:color w:val="7030A0"/>
          <w:sz w:val="28"/>
          <w:szCs w:val="28"/>
          <w:highlight w:val="white"/>
        </w:rPr>
      </w:pPr>
      <w:r>
        <w:rPr>
          <w:b/>
          <w:color w:val="7030A0"/>
          <w:sz w:val="28"/>
          <w:szCs w:val="28"/>
          <w:highlight w:val="white"/>
        </w:rPr>
        <w:t>M’agradaria ser... científic/a (3-5 anys)</w:t>
      </w:r>
    </w:p>
    <w:p w:rsidR="00FD7C47" w:rsidRDefault="00652F99">
      <w:pPr>
        <w:rPr>
          <w:color w:val="000000"/>
          <w:sz w:val="24"/>
          <w:szCs w:val="24"/>
          <w:highlight w:val="white"/>
        </w:rPr>
      </w:pPr>
      <w:r>
        <w:rPr>
          <w:noProof/>
          <w:color w:val="000000"/>
          <w:sz w:val="24"/>
          <w:szCs w:val="24"/>
          <w:highlight w:val="white"/>
        </w:rPr>
        <w:drawing>
          <wp:inline distT="0" distB="0" distL="0" distR="0">
            <wp:extent cx="1476202" cy="1478208"/>
            <wp:effectExtent l="0" t="0" r="0" b="0"/>
            <wp:docPr id="1" name="image1.png" descr="C:\Users\jo\Desktop\9788447942657.jpg"/>
            <wp:cNvGraphicFramePr/>
            <a:graphic xmlns:a="http://schemas.openxmlformats.org/drawingml/2006/main">
              <a:graphicData uri="http://schemas.openxmlformats.org/drawingml/2006/picture">
                <pic:pic xmlns:pic="http://schemas.openxmlformats.org/drawingml/2006/picture">
                  <pic:nvPicPr>
                    <pic:cNvPr id="0" name="image1.png" descr="C:\Users\jo\Desktop\9788447942657.jpg"/>
                    <pic:cNvPicPr preferRelativeResize="0"/>
                  </pic:nvPicPr>
                  <pic:blipFill>
                    <a:blip r:embed="rId4"/>
                    <a:srcRect/>
                    <a:stretch>
                      <a:fillRect/>
                    </a:stretch>
                  </pic:blipFill>
                  <pic:spPr>
                    <a:xfrm>
                      <a:off x="0" y="0"/>
                      <a:ext cx="1476202" cy="1478208"/>
                    </a:xfrm>
                    <a:prstGeom prst="rect">
                      <a:avLst/>
                    </a:prstGeom>
                    <a:ln/>
                  </pic:spPr>
                </pic:pic>
              </a:graphicData>
            </a:graphic>
          </wp:inline>
        </w:drawing>
      </w:r>
    </w:p>
    <w:p w:rsidR="00FD7C47" w:rsidRDefault="00652F99">
      <w:pPr>
        <w:rPr>
          <w:sz w:val="24"/>
          <w:szCs w:val="24"/>
          <w:highlight w:val="white"/>
        </w:rPr>
      </w:pPr>
      <w:r>
        <w:rPr>
          <w:sz w:val="24"/>
          <w:szCs w:val="24"/>
          <w:highlight w:val="white"/>
        </w:rPr>
        <w:t>Un conte on el/la jove protagonista</w:t>
      </w:r>
      <w:r>
        <w:rPr>
          <w:sz w:val="24"/>
          <w:szCs w:val="24"/>
          <w:highlight w:val="white"/>
        </w:rPr>
        <w:t xml:space="preserve"> s'imagina fent de científic/a.</w:t>
      </w:r>
    </w:p>
    <w:p w:rsidR="00FD7C47" w:rsidRDefault="00652F99">
      <w:pPr>
        <w:rPr>
          <w:color w:val="7030A0"/>
          <w:sz w:val="28"/>
          <w:szCs w:val="28"/>
        </w:rPr>
      </w:pPr>
      <w:r>
        <w:rPr>
          <w:b/>
          <w:color w:val="7030A0"/>
          <w:sz w:val="28"/>
          <w:szCs w:val="28"/>
          <w:highlight w:val="white"/>
        </w:rPr>
        <w:t>L'Ada Magnífica Científica</w:t>
      </w:r>
      <w:r>
        <w:rPr>
          <w:color w:val="7030A0"/>
          <w:sz w:val="28"/>
          <w:szCs w:val="28"/>
          <w:highlight w:val="white"/>
        </w:rPr>
        <w:t xml:space="preserve"> </w:t>
      </w:r>
      <w:r>
        <w:rPr>
          <w:b/>
          <w:color w:val="7030A0"/>
          <w:sz w:val="28"/>
          <w:szCs w:val="28"/>
          <w:highlight w:val="white"/>
        </w:rPr>
        <w:t>(4-8 ANYS)</w:t>
      </w:r>
    </w:p>
    <w:p w:rsidR="00FD7C47" w:rsidRDefault="00652F99">
      <w:pPr>
        <w:rPr>
          <w:color w:val="000000"/>
          <w:sz w:val="24"/>
          <w:szCs w:val="24"/>
        </w:rPr>
      </w:pPr>
      <w:r>
        <w:rPr>
          <w:noProof/>
          <w:color w:val="000000"/>
          <w:sz w:val="24"/>
          <w:szCs w:val="24"/>
        </w:rPr>
        <w:drawing>
          <wp:inline distT="0" distB="0" distL="0" distR="0">
            <wp:extent cx="1195121" cy="1473437"/>
            <wp:effectExtent l="0" t="0" r="0" b="0"/>
            <wp:docPr id="3" name="image3.png" descr="C:\Users\jo\Desktop\contes.jpg"/>
            <wp:cNvGraphicFramePr/>
            <a:graphic xmlns:a="http://schemas.openxmlformats.org/drawingml/2006/main">
              <a:graphicData uri="http://schemas.openxmlformats.org/drawingml/2006/picture">
                <pic:pic xmlns:pic="http://schemas.openxmlformats.org/drawingml/2006/picture">
                  <pic:nvPicPr>
                    <pic:cNvPr id="0" name="image3.png" descr="C:\Users\jo\Desktop\contes.jpg"/>
                    <pic:cNvPicPr preferRelativeResize="0"/>
                  </pic:nvPicPr>
                  <pic:blipFill>
                    <a:blip r:embed="rId5"/>
                    <a:srcRect/>
                    <a:stretch>
                      <a:fillRect/>
                    </a:stretch>
                  </pic:blipFill>
                  <pic:spPr>
                    <a:xfrm>
                      <a:off x="0" y="0"/>
                      <a:ext cx="1195121" cy="1473437"/>
                    </a:xfrm>
                    <a:prstGeom prst="rect">
                      <a:avLst/>
                    </a:prstGeom>
                    <a:ln/>
                  </pic:spPr>
                </pic:pic>
              </a:graphicData>
            </a:graphic>
          </wp:inline>
        </w:drawing>
      </w:r>
    </w:p>
    <w:p w:rsidR="00FD7C47" w:rsidRDefault="00652F99">
      <w:pPr>
        <w:jc w:val="both"/>
        <w:rPr>
          <w:color w:val="000000"/>
          <w:sz w:val="24"/>
          <w:szCs w:val="24"/>
          <w:highlight w:val="white"/>
        </w:rPr>
      </w:pPr>
      <w:r>
        <w:rPr>
          <w:color w:val="000000"/>
          <w:sz w:val="24"/>
          <w:szCs w:val="24"/>
          <w:highlight w:val="white"/>
        </w:rPr>
        <w:t>La protagonista d’aquest llibre, l’Ada, té tantes preguntes al seu cap i tantes curiositats que fa el que més li agrada, descobrir totes les coses que li criden l’atenció! Amb ella, els nens i les nenes resoldran dubtes científics. I és una manera d’apropa</w:t>
      </w:r>
      <w:r>
        <w:rPr>
          <w:color w:val="000000"/>
          <w:sz w:val="24"/>
          <w:szCs w:val="24"/>
          <w:highlight w:val="white"/>
        </w:rPr>
        <w:t>r la ciència cap a les nenes.</w:t>
      </w:r>
    </w:p>
    <w:p w:rsidR="00FD7C47" w:rsidRDefault="00652F99">
      <w:pPr>
        <w:jc w:val="both"/>
        <w:rPr>
          <w:color w:val="000000"/>
          <w:sz w:val="24"/>
          <w:szCs w:val="24"/>
          <w:highlight w:val="white"/>
        </w:rPr>
      </w:pPr>
      <w:hyperlink r:id="rId6">
        <w:r>
          <w:rPr>
            <w:b/>
            <w:color w:val="7030A0"/>
            <w:sz w:val="28"/>
            <w:szCs w:val="28"/>
            <w:highlight w:val="white"/>
          </w:rPr>
          <w:t>Petita i gran Dian Fossey</w:t>
        </w:r>
      </w:hyperlink>
      <w:r>
        <w:rPr>
          <w:i/>
          <w:color w:val="7030A0"/>
          <w:sz w:val="28"/>
          <w:szCs w:val="28"/>
          <w:highlight w:val="white"/>
        </w:rPr>
        <w:t> </w:t>
      </w:r>
      <w:r>
        <w:rPr>
          <w:b/>
          <w:i/>
          <w:color w:val="7030A0"/>
          <w:sz w:val="28"/>
          <w:szCs w:val="28"/>
          <w:highlight w:val="white"/>
        </w:rPr>
        <w:t>de Maria Isabel Sánchez Vegara (Alba)</w:t>
      </w:r>
    </w:p>
    <w:p w:rsidR="00FD7C47" w:rsidRDefault="00652F99">
      <w:pPr>
        <w:rPr>
          <w:color w:val="4A4A4A"/>
          <w:sz w:val="24"/>
          <w:szCs w:val="24"/>
        </w:rPr>
      </w:pPr>
      <w:r>
        <w:rPr>
          <w:noProof/>
          <w:color w:val="4A4A4A"/>
          <w:sz w:val="24"/>
          <w:szCs w:val="24"/>
        </w:rPr>
        <w:drawing>
          <wp:inline distT="0" distB="0" distL="0" distR="0">
            <wp:extent cx="1039550" cy="1278135"/>
            <wp:effectExtent l="0" t="0" r="0" b="0"/>
            <wp:docPr id="2" name="image2.png" descr="C:\Users\jo\Desktop\contes.jpg"/>
            <wp:cNvGraphicFramePr/>
            <a:graphic xmlns:a="http://schemas.openxmlformats.org/drawingml/2006/main">
              <a:graphicData uri="http://schemas.openxmlformats.org/drawingml/2006/picture">
                <pic:pic xmlns:pic="http://schemas.openxmlformats.org/drawingml/2006/picture">
                  <pic:nvPicPr>
                    <pic:cNvPr id="0" name="image2.png" descr="C:\Users\jo\Desktop\contes.jpg"/>
                    <pic:cNvPicPr preferRelativeResize="0"/>
                  </pic:nvPicPr>
                  <pic:blipFill>
                    <a:blip r:embed="rId7"/>
                    <a:srcRect/>
                    <a:stretch>
                      <a:fillRect/>
                    </a:stretch>
                  </pic:blipFill>
                  <pic:spPr>
                    <a:xfrm>
                      <a:off x="0" y="0"/>
                      <a:ext cx="1039550" cy="1278135"/>
                    </a:xfrm>
                    <a:prstGeom prst="rect">
                      <a:avLst/>
                    </a:prstGeom>
                    <a:ln/>
                  </pic:spPr>
                </pic:pic>
              </a:graphicData>
            </a:graphic>
          </wp:inline>
        </w:drawing>
      </w:r>
    </w:p>
    <w:p w:rsidR="00FD7C47" w:rsidRDefault="00652F99">
      <w:pPr>
        <w:rPr>
          <w:color w:val="4A4A4A"/>
          <w:sz w:val="24"/>
          <w:szCs w:val="24"/>
        </w:rPr>
      </w:pPr>
      <w:r>
        <w:rPr>
          <w:color w:val="4A4A4A"/>
          <w:sz w:val="24"/>
          <w:szCs w:val="24"/>
        </w:rPr>
        <w:br/>
      </w:r>
      <w:r>
        <w:rPr>
          <w:color w:val="000000"/>
          <w:sz w:val="24"/>
          <w:szCs w:val="24"/>
          <w:highlight w:val="white"/>
        </w:rPr>
        <w:t>Dian Fossey va ser una brillant zoòloga nord-americana reconeguda per la seva t</w:t>
      </w:r>
      <w:r>
        <w:rPr>
          <w:color w:val="000000"/>
          <w:sz w:val="24"/>
          <w:szCs w:val="24"/>
          <w:highlight w:val="white"/>
        </w:rPr>
        <w:t>asca científica i la seva defensa dels goril·les. El seu caràcter fort i apassionat la va portar a lluitar ferotgement contra el tràfic d’animals i la caça furtiva. Una lluita que, encara que va acabar costant la vida va aconseguir salvar de l’extinció a u</w:t>
      </w:r>
      <w:r>
        <w:rPr>
          <w:color w:val="000000"/>
          <w:sz w:val="24"/>
          <w:szCs w:val="24"/>
          <w:highlight w:val="white"/>
        </w:rPr>
        <w:t>na espècie única: la dels goril·les de les muntanyes. Petita &amp; Gran és una col·lecció de contes amb la que nenes i nens descobriran qui eren i què van aconseguir les grans dones de l història contemporània. Dissenyadores, pintores, aventureres, científique</w:t>
      </w:r>
      <w:r>
        <w:rPr>
          <w:color w:val="000000"/>
          <w:sz w:val="24"/>
          <w:szCs w:val="24"/>
          <w:highlight w:val="white"/>
        </w:rPr>
        <w:t>s… Dones úniques i meravelloses de les que aprendre i amb les que identificar-se.</w:t>
      </w:r>
    </w:p>
    <w:p w:rsidR="00FD7C47" w:rsidRDefault="00652F99">
      <w:pPr>
        <w:rPr>
          <w:color w:val="000000"/>
          <w:sz w:val="28"/>
          <w:szCs w:val="28"/>
          <w:highlight w:val="white"/>
        </w:rPr>
      </w:pPr>
      <w:r>
        <w:rPr>
          <w:b/>
          <w:color w:val="7030A0"/>
          <w:sz w:val="28"/>
          <w:szCs w:val="28"/>
          <w:highlight w:val="white"/>
        </w:rPr>
        <w:t>Yo, Jane (6-9 anys)</w:t>
      </w:r>
    </w:p>
    <w:p w:rsidR="00FD7C47" w:rsidRDefault="00652F99">
      <w:pPr>
        <w:rPr>
          <w:color w:val="000000"/>
          <w:sz w:val="24"/>
          <w:szCs w:val="24"/>
          <w:highlight w:val="white"/>
        </w:rPr>
      </w:pPr>
      <w:r>
        <w:rPr>
          <w:noProof/>
          <w:color w:val="000000"/>
          <w:sz w:val="24"/>
          <w:szCs w:val="24"/>
          <w:highlight w:val="white"/>
        </w:rPr>
        <w:drawing>
          <wp:inline distT="0" distB="0" distL="0" distR="0">
            <wp:extent cx="1155707" cy="1279408"/>
            <wp:effectExtent l="0" t="0" r="0" b="0"/>
            <wp:docPr id="6" name="image6.png" descr="C:\Users\jo\Desktop\conte.jpg"/>
            <wp:cNvGraphicFramePr/>
            <a:graphic xmlns:a="http://schemas.openxmlformats.org/drawingml/2006/main">
              <a:graphicData uri="http://schemas.openxmlformats.org/drawingml/2006/picture">
                <pic:pic xmlns:pic="http://schemas.openxmlformats.org/drawingml/2006/picture">
                  <pic:nvPicPr>
                    <pic:cNvPr id="0" name="image6.png" descr="C:\Users\jo\Desktop\conte.jpg"/>
                    <pic:cNvPicPr preferRelativeResize="0"/>
                  </pic:nvPicPr>
                  <pic:blipFill>
                    <a:blip r:embed="rId8"/>
                    <a:srcRect/>
                    <a:stretch>
                      <a:fillRect/>
                    </a:stretch>
                  </pic:blipFill>
                  <pic:spPr>
                    <a:xfrm>
                      <a:off x="0" y="0"/>
                      <a:ext cx="1155707" cy="1279408"/>
                    </a:xfrm>
                    <a:prstGeom prst="rect">
                      <a:avLst/>
                    </a:prstGeom>
                    <a:ln/>
                  </pic:spPr>
                </pic:pic>
              </a:graphicData>
            </a:graphic>
          </wp:inline>
        </w:drawing>
      </w:r>
    </w:p>
    <w:p w:rsidR="00FD7C47" w:rsidRDefault="00652F99">
      <w:pPr>
        <w:jc w:val="both"/>
        <w:rPr>
          <w:color w:val="7030A0"/>
          <w:sz w:val="24"/>
          <w:szCs w:val="24"/>
        </w:rPr>
      </w:pPr>
      <w:r>
        <w:rPr>
          <w:color w:val="000000"/>
          <w:sz w:val="24"/>
          <w:szCs w:val="24"/>
          <w:highlight w:val="white"/>
        </w:rPr>
        <w:t xml:space="preserve"> Una emotiva història de la vida real que és, al mateix temps, un homenatge a una dona científica apassionada per la natura i els animals. a</w:t>
      </w:r>
      <w:r>
        <w:rPr>
          <w:color w:val="000000"/>
          <w:sz w:val="24"/>
          <w:szCs w:val="24"/>
        </w:rPr>
        <w:t> Jane Goodal</w:t>
      </w:r>
      <w:r>
        <w:rPr>
          <w:color w:val="000000"/>
          <w:sz w:val="24"/>
          <w:szCs w:val="24"/>
        </w:rPr>
        <w:t>l, una de les dones de ciència més conegudes i volgudes de l’actualitat Naturalista, activista i primatóloga, ella ha consagrat la seva vida no sols a estudiar als ximpanzés africans, sinó també a promoure el respecte a la naturalesa. Entre els molts recon</w:t>
      </w:r>
      <w:r>
        <w:rPr>
          <w:color w:val="000000"/>
          <w:sz w:val="24"/>
          <w:szCs w:val="24"/>
        </w:rPr>
        <w:t>eixements que ha rebut pel seu treball estan el Premi Príncep d'Astúries de Recerca Científica i Tècnica.</w:t>
      </w:r>
    </w:p>
    <w:p w:rsidR="00FD7C47" w:rsidRDefault="00652F99">
      <w:pPr>
        <w:rPr>
          <w:b/>
          <w:color w:val="7030A0"/>
          <w:sz w:val="28"/>
          <w:szCs w:val="28"/>
          <w:highlight w:val="white"/>
        </w:rPr>
      </w:pPr>
      <w:r>
        <w:rPr>
          <w:color w:val="7030A0"/>
          <w:sz w:val="24"/>
          <w:szCs w:val="24"/>
        </w:rPr>
        <w:br/>
      </w:r>
      <w:r>
        <w:rPr>
          <w:b/>
          <w:color w:val="7030A0"/>
          <w:sz w:val="28"/>
          <w:szCs w:val="28"/>
          <w:highlight w:val="white"/>
        </w:rPr>
        <w:t>Mi primer libro sobre ellas (6-9 anys)</w:t>
      </w:r>
    </w:p>
    <w:p w:rsidR="00FD7C47" w:rsidRDefault="00652F99">
      <w:pPr>
        <w:rPr>
          <w:b/>
          <w:color w:val="7030A0"/>
          <w:sz w:val="24"/>
          <w:szCs w:val="24"/>
          <w:highlight w:val="white"/>
        </w:rPr>
      </w:pPr>
      <w:r>
        <w:rPr>
          <w:b/>
          <w:noProof/>
          <w:color w:val="7030A0"/>
          <w:sz w:val="24"/>
          <w:szCs w:val="24"/>
          <w:highlight w:val="white"/>
        </w:rPr>
        <w:lastRenderedPageBreak/>
        <w:drawing>
          <wp:inline distT="0" distB="0" distL="0" distR="0">
            <wp:extent cx="1228725" cy="1627557"/>
            <wp:effectExtent l="0" t="0" r="0" b="0"/>
            <wp:docPr id="5" name="image5.png" descr="C:\Users\jo\Desktop\9788466795319.jpg"/>
            <wp:cNvGraphicFramePr/>
            <a:graphic xmlns:a="http://schemas.openxmlformats.org/drawingml/2006/main">
              <a:graphicData uri="http://schemas.openxmlformats.org/drawingml/2006/picture">
                <pic:pic xmlns:pic="http://schemas.openxmlformats.org/drawingml/2006/picture">
                  <pic:nvPicPr>
                    <pic:cNvPr id="0" name="image5.png" descr="C:\Users\jo\Desktop\9788466795319.jpg"/>
                    <pic:cNvPicPr preferRelativeResize="0"/>
                  </pic:nvPicPr>
                  <pic:blipFill>
                    <a:blip r:embed="rId9"/>
                    <a:srcRect/>
                    <a:stretch>
                      <a:fillRect/>
                    </a:stretch>
                  </pic:blipFill>
                  <pic:spPr>
                    <a:xfrm>
                      <a:off x="0" y="0"/>
                      <a:ext cx="1228725" cy="1627557"/>
                    </a:xfrm>
                    <a:prstGeom prst="rect">
                      <a:avLst/>
                    </a:prstGeom>
                    <a:ln/>
                  </pic:spPr>
                </pic:pic>
              </a:graphicData>
            </a:graphic>
          </wp:inline>
        </w:drawing>
      </w:r>
    </w:p>
    <w:p w:rsidR="00FD7C47" w:rsidRDefault="00652F99">
      <w:pPr>
        <w:jc w:val="both"/>
        <w:rPr>
          <w:sz w:val="24"/>
          <w:szCs w:val="24"/>
          <w:highlight w:val="white"/>
        </w:rPr>
      </w:pPr>
      <w:r>
        <w:rPr>
          <w:color w:val="000000"/>
          <w:sz w:val="24"/>
          <w:szCs w:val="24"/>
        </w:rPr>
        <w:br/>
      </w:r>
      <w:r>
        <w:rPr>
          <w:color w:val="000000"/>
          <w:sz w:val="24"/>
          <w:szCs w:val="24"/>
          <w:highlight w:val="white"/>
        </w:rPr>
        <w:t>Amb aquest llibre coneixeràs a set dones que, en èpoques en les quals no tenien dret a gairebé res, es van atrevir a lluitar pels seus somnis i van arribar, fins i tot, a canviar la història. La igualtat de drets entre homes i dones és un tema en el qual s</w:t>
      </w:r>
      <w:r>
        <w:rPr>
          <w:color w:val="000000"/>
          <w:sz w:val="24"/>
          <w:szCs w:val="24"/>
          <w:highlight w:val="white"/>
        </w:rPr>
        <w:t>'ha avançat molt, però encara queden molts obstacles que superar, especialment en certs països. L'exemple de lluita i perseverança de les dones que apareixen en aquest llibre resulta inspirador i parla que millorar el món és possible, i necessari.</w:t>
      </w:r>
    </w:p>
    <w:p w:rsidR="00FD7C47" w:rsidRDefault="00652F99">
      <w:pPr>
        <w:pStyle w:val="Ttulo1"/>
        <w:shd w:val="clear" w:color="auto" w:fill="FFFFFF"/>
        <w:spacing w:before="0"/>
      </w:pPr>
      <w:r>
        <w:rPr>
          <w:rFonts w:ascii="Calibri" w:eastAsia="Calibri" w:hAnsi="Calibri" w:cs="Calibri"/>
          <w:color w:val="7030A0"/>
        </w:rPr>
        <w:t>La petit</w:t>
      </w:r>
      <w:r>
        <w:rPr>
          <w:rFonts w:ascii="Calibri" w:eastAsia="Calibri" w:hAnsi="Calibri" w:cs="Calibri"/>
          <w:color w:val="7030A0"/>
        </w:rPr>
        <w:t>a i gran Marie Curie. (6-8 anys)</w:t>
      </w:r>
    </w:p>
    <w:p w:rsidR="00FD7C47" w:rsidRDefault="00652F99">
      <w:r>
        <w:rPr>
          <w:noProof/>
        </w:rPr>
        <w:drawing>
          <wp:inline distT="0" distB="0" distL="0" distR="0">
            <wp:extent cx="905043" cy="1115725"/>
            <wp:effectExtent l="0" t="0" r="0" b="0"/>
            <wp:docPr id="8" name="image8.png" descr="C:\Users\jo\Desktop\9788490652312.jpg"/>
            <wp:cNvGraphicFramePr/>
            <a:graphic xmlns:a="http://schemas.openxmlformats.org/drawingml/2006/main">
              <a:graphicData uri="http://schemas.openxmlformats.org/drawingml/2006/picture">
                <pic:pic xmlns:pic="http://schemas.openxmlformats.org/drawingml/2006/picture">
                  <pic:nvPicPr>
                    <pic:cNvPr id="0" name="image8.png" descr="C:\Users\jo\Desktop\9788490652312.jpg"/>
                    <pic:cNvPicPr preferRelativeResize="0"/>
                  </pic:nvPicPr>
                  <pic:blipFill>
                    <a:blip r:embed="rId10"/>
                    <a:srcRect/>
                    <a:stretch>
                      <a:fillRect/>
                    </a:stretch>
                  </pic:blipFill>
                  <pic:spPr>
                    <a:xfrm>
                      <a:off x="0" y="0"/>
                      <a:ext cx="905043" cy="1115725"/>
                    </a:xfrm>
                    <a:prstGeom prst="rect">
                      <a:avLst/>
                    </a:prstGeom>
                    <a:ln/>
                  </pic:spPr>
                </pic:pic>
              </a:graphicData>
            </a:graphic>
          </wp:inline>
        </w:drawing>
      </w:r>
    </w:p>
    <w:p w:rsidR="00FD7C47" w:rsidRDefault="00652F99">
      <w:pPr>
        <w:shd w:val="clear" w:color="auto" w:fill="FFFFFF"/>
        <w:spacing w:after="280" w:line="240" w:lineRule="auto"/>
        <w:jc w:val="both"/>
        <w:rPr>
          <w:b/>
          <w:color w:val="7030A0"/>
          <w:sz w:val="28"/>
          <w:szCs w:val="28"/>
        </w:rPr>
      </w:pPr>
      <w:r>
        <w:rPr>
          <w:color w:val="000000"/>
          <w:sz w:val="24"/>
          <w:szCs w:val="24"/>
        </w:rPr>
        <w:t> </w:t>
      </w:r>
      <w:r>
        <w:rPr>
          <w:color w:val="000000"/>
          <w:sz w:val="24"/>
          <w:szCs w:val="24"/>
          <w:highlight w:val="white"/>
        </w:rPr>
        <w:t>La història de Marie Curie, la primera dona doctora en ciències i guanyadora de dos premis Nobel. La gran descobridora del radi i el poloni.</w:t>
      </w:r>
    </w:p>
    <w:p w:rsidR="00FD7C47" w:rsidRDefault="00FD7C47">
      <w:pPr>
        <w:shd w:val="clear" w:color="auto" w:fill="FFFFFF"/>
        <w:spacing w:after="75" w:line="240" w:lineRule="auto"/>
        <w:rPr>
          <w:b/>
          <w:color w:val="7030A0"/>
          <w:sz w:val="28"/>
          <w:szCs w:val="28"/>
        </w:rPr>
      </w:pPr>
    </w:p>
    <w:p w:rsidR="00FD7C47" w:rsidRDefault="00652F99">
      <w:pPr>
        <w:shd w:val="clear" w:color="auto" w:fill="FFFFFF"/>
        <w:spacing w:after="75" w:line="240" w:lineRule="auto"/>
        <w:rPr>
          <w:b/>
          <w:color w:val="7030A0"/>
          <w:sz w:val="28"/>
          <w:szCs w:val="28"/>
        </w:rPr>
      </w:pPr>
      <w:r>
        <w:rPr>
          <w:b/>
          <w:color w:val="7030A0"/>
          <w:sz w:val="28"/>
          <w:szCs w:val="28"/>
        </w:rPr>
        <w:t>Inventores i els seus invents</w:t>
      </w:r>
    </w:p>
    <w:p w:rsidR="00FD7C47" w:rsidRDefault="00FD7C47">
      <w:pPr>
        <w:shd w:val="clear" w:color="auto" w:fill="FFFFFF"/>
        <w:spacing w:after="75" w:line="240" w:lineRule="auto"/>
        <w:rPr>
          <w:b/>
          <w:color w:val="7030A0"/>
          <w:sz w:val="28"/>
          <w:szCs w:val="28"/>
        </w:rPr>
      </w:pPr>
    </w:p>
    <w:p w:rsidR="00FD7C47" w:rsidRDefault="00652F99">
      <w:pPr>
        <w:shd w:val="clear" w:color="auto" w:fill="FFFFFF"/>
        <w:spacing w:after="75" w:line="240" w:lineRule="auto"/>
        <w:rPr>
          <w:b/>
          <w:color w:val="7030A0"/>
          <w:sz w:val="24"/>
          <w:szCs w:val="24"/>
        </w:rPr>
      </w:pPr>
      <w:r>
        <w:rPr>
          <w:b/>
          <w:noProof/>
          <w:color w:val="7030A0"/>
          <w:sz w:val="24"/>
          <w:szCs w:val="24"/>
        </w:rPr>
        <w:drawing>
          <wp:inline distT="0" distB="0" distL="0" distR="0">
            <wp:extent cx="1051665" cy="1493019"/>
            <wp:effectExtent l="0" t="0" r="0" b="0"/>
            <wp:docPr id="7" name="image7.png" descr="C:\Users\jo\Desktop\9788494743245.jpg"/>
            <wp:cNvGraphicFramePr/>
            <a:graphic xmlns:a="http://schemas.openxmlformats.org/drawingml/2006/main">
              <a:graphicData uri="http://schemas.openxmlformats.org/drawingml/2006/picture">
                <pic:pic xmlns:pic="http://schemas.openxmlformats.org/drawingml/2006/picture">
                  <pic:nvPicPr>
                    <pic:cNvPr id="0" name="image7.png" descr="C:\Users\jo\Desktop\9788494743245.jpg"/>
                    <pic:cNvPicPr preferRelativeResize="0"/>
                  </pic:nvPicPr>
                  <pic:blipFill>
                    <a:blip r:embed="rId11"/>
                    <a:srcRect/>
                    <a:stretch>
                      <a:fillRect/>
                    </a:stretch>
                  </pic:blipFill>
                  <pic:spPr>
                    <a:xfrm>
                      <a:off x="0" y="0"/>
                      <a:ext cx="1051665" cy="1493019"/>
                    </a:xfrm>
                    <a:prstGeom prst="rect">
                      <a:avLst/>
                    </a:prstGeom>
                    <a:ln/>
                  </pic:spPr>
                </pic:pic>
              </a:graphicData>
            </a:graphic>
          </wp:inline>
        </w:drawing>
      </w:r>
    </w:p>
    <w:p w:rsidR="00FD7C47" w:rsidRDefault="00FD7C47">
      <w:pPr>
        <w:shd w:val="clear" w:color="auto" w:fill="FFFFFF"/>
        <w:spacing w:after="75" w:line="240" w:lineRule="auto"/>
        <w:rPr>
          <w:b/>
          <w:color w:val="212529"/>
          <w:sz w:val="24"/>
          <w:szCs w:val="24"/>
        </w:rPr>
      </w:pPr>
    </w:p>
    <w:p w:rsidR="00FD7C47" w:rsidRDefault="00652F99">
      <w:pPr>
        <w:shd w:val="clear" w:color="auto" w:fill="FFFFFF"/>
        <w:spacing w:after="75" w:line="240" w:lineRule="auto"/>
        <w:jc w:val="both"/>
        <w:rPr>
          <w:color w:val="212529"/>
          <w:sz w:val="24"/>
          <w:szCs w:val="24"/>
        </w:rPr>
      </w:pPr>
      <w:r>
        <w:rPr>
          <w:sz w:val="24"/>
          <w:szCs w:val="24"/>
        </w:rPr>
        <w:t>Aquest conte dona visibilitat a dones que han destacat al llarg de la història per la seva aportació com a inventores.</w:t>
      </w:r>
    </w:p>
    <w:p w:rsidR="00FD7C47" w:rsidRDefault="00652F99">
      <w:pPr>
        <w:shd w:val="clear" w:color="auto" w:fill="FFFFFF"/>
        <w:spacing w:after="280" w:line="240" w:lineRule="auto"/>
        <w:jc w:val="both"/>
        <w:rPr>
          <w:color w:val="212529"/>
          <w:sz w:val="24"/>
          <w:szCs w:val="24"/>
        </w:rPr>
      </w:pPr>
      <w:r>
        <w:rPr>
          <w:color w:val="212529"/>
          <w:sz w:val="24"/>
          <w:szCs w:val="24"/>
        </w:rPr>
        <w:t>T’has fixat en tots els objectes, les màquines i els mobles que tens al voltant? Tots han estat inventats per algú. I n’hi ha molts que v</w:t>
      </w:r>
      <w:r>
        <w:rPr>
          <w:color w:val="212529"/>
          <w:sz w:val="24"/>
          <w:szCs w:val="24"/>
        </w:rPr>
        <w:t xml:space="preserve">an ser ideats per dones: noies que, com tu, </w:t>
      </w:r>
      <w:r>
        <w:rPr>
          <w:color w:val="212529"/>
          <w:sz w:val="24"/>
          <w:szCs w:val="24"/>
        </w:rPr>
        <w:lastRenderedPageBreak/>
        <w:t xml:space="preserve">volien millorar el món. És impossible parlar de tots els invents i de totes les inventores, però aquí te n’oferim una selecció bonica i divertida. </w:t>
      </w:r>
    </w:p>
    <w:p w:rsidR="00FD7C47" w:rsidRDefault="00652F99">
      <w:pPr>
        <w:pStyle w:val="Ttulo2"/>
        <w:shd w:val="clear" w:color="auto" w:fill="FFFFFF"/>
        <w:spacing w:before="0" w:after="300"/>
      </w:pPr>
      <w:r>
        <w:rPr>
          <w:rFonts w:ascii="Calibri" w:eastAsia="Calibri" w:hAnsi="Calibri" w:cs="Calibri"/>
          <w:color w:val="7030A0"/>
          <w:sz w:val="28"/>
          <w:szCs w:val="28"/>
        </w:rPr>
        <w:t>Supermujeres, superinventoras: Ideas brillantes que transformaro</w:t>
      </w:r>
      <w:r>
        <w:rPr>
          <w:rFonts w:ascii="Calibri" w:eastAsia="Calibri" w:hAnsi="Calibri" w:cs="Calibri"/>
          <w:color w:val="7030A0"/>
          <w:sz w:val="28"/>
          <w:szCs w:val="28"/>
        </w:rPr>
        <w:t xml:space="preserve">n nuestra vida </w:t>
      </w:r>
      <w:r>
        <w:rPr>
          <w:noProof/>
        </w:rPr>
        <w:drawing>
          <wp:anchor distT="0" distB="0" distL="114300" distR="114300" simplePos="0" relativeHeight="251658240" behindDoc="0" locked="0" layoutInCell="1" hidden="0" allowOverlap="1">
            <wp:simplePos x="0" y="0"/>
            <wp:positionH relativeFrom="column">
              <wp:posOffset>-32382</wp:posOffset>
            </wp:positionH>
            <wp:positionV relativeFrom="paragraph">
              <wp:posOffset>49530</wp:posOffset>
            </wp:positionV>
            <wp:extent cx="1076325" cy="1504950"/>
            <wp:effectExtent l="0" t="0" r="0" b="0"/>
            <wp:wrapSquare wrapText="bothSides" distT="0" distB="0" distL="114300" distR="114300"/>
            <wp:docPr id="4" name="image4.png" descr="C:\Users\jo\Desktop\9788416890590.jpg"/>
            <wp:cNvGraphicFramePr/>
            <a:graphic xmlns:a="http://schemas.openxmlformats.org/drawingml/2006/main">
              <a:graphicData uri="http://schemas.openxmlformats.org/drawingml/2006/picture">
                <pic:pic xmlns:pic="http://schemas.openxmlformats.org/drawingml/2006/picture">
                  <pic:nvPicPr>
                    <pic:cNvPr id="0" name="image4.png" descr="C:\Users\jo\Desktop\9788416890590.jpg"/>
                    <pic:cNvPicPr preferRelativeResize="0"/>
                  </pic:nvPicPr>
                  <pic:blipFill>
                    <a:blip r:embed="rId12"/>
                    <a:srcRect/>
                    <a:stretch>
                      <a:fillRect/>
                    </a:stretch>
                  </pic:blipFill>
                  <pic:spPr>
                    <a:xfrm>
                      <a:off x="0" y="0"/>
                      <a:ext cx="1076325" cy="1504950"/>
                    </a:xfrm>
                    <a:prstGeom prst="rect">
                      <a:avLst/>
                    </a:prstGeom>
                    <a:ln/>
                  </pic:spPr>
                </pic:pic>
              </a:graphicData>
            </a:graphic>
          </wp:anchor>
        </w:drawing>
      </w:r>
    </w:p>
    <w:p w:rsidR="00FD7C47" w:rsidRDefault="00FD7C47">
      <w:pPr>
        <w:rPr>
          <w:sz w:val="24"/>
          <w:szCs w:val="24"/>
        </w:rPr>
      </w:pPr>
    </w:p>
    <w:p w:rsidR="00FD7C47" w:rsidRDefault="00652F99">
      <w:pPr>
        <w:shd w:val="clear" w:color="auto" w:fill="FFFFFF"/>
        <w:spacing w:after="280" w:line="240" w:lineRule="auto"/>
        <w:jc w:val="both"/>
        <w:rPr>
          <w:sz w:val="24"/>
          <w:szCs w:val="24"/>
        </w:rPr>
      </w:pPr>
      <w:r>
        <w:rPr>
          <w:sz w:val="24"/>
          <w:szCs w:val="24"/>
        </w:rPr>
        <w:t>Més de 90 dones de tots els temps protagonitzen aquesta obra en forma de retrats en aquarel·la al costat d'una reproducció de la patent original del seu invent, idees brillants que van canviar la nostra vida i la de la societat. D'aquesta</w:t>
      </w:r>
      <w:r>
        <w:rPr>
          <w:sz w:val="24"/>
          <w:szCs w:val="24"/>
        </w:rPr>
        <w:t xml:space="preserve"> manera, l'autora realitza un original homenatge a aquestes dones tenaces i intrèpides que malgrat els obstacles, van aconseguir patentar els seus invents.</w:t>
      </w:r>
    </w:p>
    <w:p w:rsidR="00FD7C47" w:rsidRDefault="00652F99">
      <w:pPr>
        <w:rPr>
          <w:b/>
          <w:color w:val="7030A0"/>
          <w:sz w:val="28"/>
          <w:szCs w:val="28"/>
        </w:rPr>
      </w:pPr>
      <w:r>
        <w:rPr>
          <w:b/>
          <w:color w:val="7030A0"/>
          <w:sz w:val="28"/>
          <w:szCs w:val="28"/>
          <w:highlight w:val="white"/>
        </w:rPr>
        <w:t>Las chicas son de ciencias</w:t>
      </w:r>
      <w:r>
        <w:rPr>
          <w:b/>
          <w:color w:val="7030A0"/>
          <w:sz w:val="28"/>
          <w:szCs w:val="28"/>
        </w:rPr>
        <w:t xml:space="preserve"> (12-17anys)</w:t>
      </w:r>
    </w:p>
    <w:p w:rsidR="00FD7C47" w:rsidRDefault="00652F99">
      <w:pPr>
        <w:pBdr>
          <w:top w:val="nil"/>
          <w:left w:val="nil"/>
          <w:bottom w:val="nil"/>
          <w:right w:val="nil"/>
          <w:between w:val="nil"/>
        </w:pBdr>
        <w:shd w:val="clear" w:color="auto" w:fill="FFFFFF"/>
        <w:spacing w:after="300" w:line="240" w:lineRule="auto"/>
        <w:rPr>
          <w:color w:val="444444"/>
          <w:sz w:val="24"/>
          <w:szCs w:val="24"/>
        </w:rPr>
      </w:pPr>
      <w:r>
        <w:rPr>
          <w:noProof/>
          <w:color w:val="444444"/>
          <w:sz w:val="24"/>
          <w:szCs w:val="24"/>
        </w:rPr>
        <w:drawing>
          <wp:inline distT="0" distB="0" distL="0" distR="0">
            <wp:extent cx="1177959" cy="1190763"/>
            <wp:effectExtent l="0" t="0" r="0" b="0"/>
            <wp:docPr id="9" name="image9.png" descr="http://www.dciencia.es/wp-content/uploads/Chicas.jpg"/>
            <wp:cNvGraphicFramePr/>
            <a:graphic xmlns:a="http://schemas.openxmlformats.org/drawingml/2006/main">
              <a:graphicData uri="http://schemas.openxmlformats.org/drawingml/2006/picture">
                <pic:pic xmlns:pic="http://schemas.openxmlformats.org/drawingml/2006/picture">
                  <pic:nvPicPr>
                    <pic:cNvPr id="0" name="image9.png" descr="http://www.dciencia.es/wp-content/uploads/Chicas.jpg"/>
                    <pic:cNvPicPr preferRelativeResize="0"/>
                  </pic:nvPicPr>
                  <pic:blipFill>
                    <a:blip r:embed="rId13"/>
                    <a:srcRect/>
                    <a:stretch>
                      <a:fillRect/>
                    </a:stretch>
                  </pic:blipFill>
                  <pic:spPr>
                    <a:xfrm>
                      <a:off x="0" y="0"/>
                      <a:ext cx="1177959" cy="1190763"/>
                    </a:xfrm>
                    <a:prstGeom prst="rect">
                      <a:avLst/>
                    </a:prstGeom>
                    <a:ln/>
                  </pic:spPr>
                </pic:pic>
              </a:graphicData>
            </a:graphic>
          </wp:inline>
        </w:drawing>
      </w:r>
    </w:p>
    <w:p w:rsidR="00FD7C47" w:rsidRDefault="00652F99">
      <w:pPr>
        <w:pBdr>
          <w:top w:val="nil"/>
          <w:left w:val="nil"/>
          <w:bottom w:val="nil"/>
          <w:right w:val="nil"/>
          <w:between w:val="nil"/>
        </w:pBdr>
        <w:shd w:val="clear" w:color="auto" w:fill="FFFFFF"/>
        <w:spacing w:after="300" w:line="240" w:lineRule="auto"/>
        <w:jc w:val="both"/>
        <w:rPr>
          <w:color w:val="444444"/>
          <w:sz w:val="24"/>
          <w:szCs w:val="24"/>
        </w:rPr>
      </w:pPr>
      <w:r>
        <w:rPr>
          <w:color w:val="000000"/>
          <w:sz w:val="24"/>
          <w:szCs w:val="24"/>
          <w:highlight w:val="white"/>
        </w:rPr>
        <w:t>Aquest llibre relata la vida de nombroses científiques. Encara que en els llibres d'història sembli que les ciències són cosa d'homes, d'això res: des de Agnodice, la primera metgessa coneguda de la història, fins a Rosalind Franklin, la química que va des</w:t>
      </w:r>
      <w:r>
        <w:rPr>
          <w:color w:val="000000"/>
          <w:sz w:val="24"/>
          <w:szCs w:val="24"/>
          <w:highlight w:val="white"/>
        </w:rPr>
        <w:t>cobrir l'estructura de l'ADN, passant per Vera Rubin, l'astrònoma que va veure el que ningú veia, les dones han estat pioneres en ciències des de l'inici dels temps. </w:t>
      </w:r>
    </w:p>
    <w:p w:rsidR="00FD7C47" w:rsidRDefault="00652F99">
      <w:pPr>
        <w:rPr>
          <w:b/>
          <w:color w:val="7030A0"/>
          <w:sz w:val="28"/>
          <w:szCs w:val="28"/>
        </w:rPr>
      </w:pPr>
      <w:r>
        <w:rPr>
          <w:b/>
          <w:color w:val="7030A0"/>
          <w:sz w:val="28"/>
          <w:szCs w:val="28"/>
        </w:rPr>
        <w:t>Dones de ciència (a partir de 9 anys)</w:t>
      </w:r>
    </w:p>
    <w:p w:rsidR="00FD7C47" w:rsidRDefault="00652F99">
      <w:pPr>
        <w:rPr>
          <w:b/>
          <w:color w:val="7030A0"/>
          <w:sz w:val="24"/>
          <w:szCs w:val="24"/>
        </w:rPr>
      </w:pPr>
      <w:r>
        <w:rPr>
          <w:b/>
          <w:noProof/>
          <w:color w:val="7030A0"/>
          <w:sz w:val="24"/>
          <w:szCs w:val="24"/>
        </w:rPr>
        <w:drawing>
          <wp:inline distT="0" distB="0" distL="0" distR="0">
            <wp:extent cx="1346368" cy="1611225"/>
            <wp:effectExtent l="0" t="0" r="0" b="0"/>
            <wp:docPr id="12" name="image12.png" descr="C:\Users\jo\Desktop\9788491376323.jpg"/>
            <wp:cNvGraphicFramePr/>
            <a:graphic xmlns:a="http://schemas.openxmlformats.org/drawingml/2006/main">
              <a:graphicData uri="http://schemas.openxmlformats.org/drawingml/2006/picture">
                <pic:pic xmlns:pic="http://schemas.openxmlformats.org/drawingml/2006/picture">
                  <pic:nvPicPr>
                    <pic:cNvPr id="0" name="image12.png" descr="C:\Users\jo\Desktop\9788491376323.jpg"/>
                    <pic:cNvPicPr preferRelativeResize="0"/>
                  </pic:nvPicPr>
                  <pic:blipFill>
                    <a:blip r:embed="rId14"/>
                    <a:srcRect/>
                    <a:stretch>
                      <a:fillRect/>
                    </a:stretch>
                  </pic:blipFill>
                  <pic:spPr>
                    <a:xfrm>
                      <a:off x="0" y="0"/>
                      <a:ext cx="1346368" cy="1611225"/>
                    </a:xfrm>
                    <a:prstGeom prst="rect">
                      <a:avLst/>
                    </a:prstGeom>
                    <a:ln/>
                  </pic:spPr>
                </pic:pic>
              </a:graphicData>
            </a:graphic>
          </wp:inline>
        </w:drawing>
      </w:r>
    </w:p>
    <w:p w:rsidR="00FD7C47" w:rsidRDefault="00652F99">
      <w:pPr>
        <w:pBdr>
          <w:top w:val="nil"/>
          <w:left w:val="nil"/>
          <w:bottom w:val="nil"/>
          <w:right w:val="nil"/>
          <w:between w:val="nil"/>
        </w:pBdr>
        <w:spacing w:after="225" w:line="240" w:lineRule="auto"/>
        <w:jc w:val="both"/>
        <w:rPr>
          <w:color w:val="000000"/>
          <w:sz w:val="24"/>
          <w:szCs w:val="24"/>
        </w:rPr>
      </w:pPr>
      <w:r>
        <w:rPr>
          <w:color w:val="000000"/>
          <w:sz w:val="24"/>
          <w:szCs w:val="24"/>
        </w:rPr>
        <w:t>Llibre fascinant que posa en relleu les contribucions de 50 dones notables als camps de la ci</w:t>
      </w:r>
      <w:r>
        <w:rPr>
          <w:sz w:val="24"/>
          <w:szCs w:val="24"/>
        </w:rPr>
        <w:t>è</w:t>
      </w:r>
      <w:r>
        <w:rPr>
          <w:color w:val="000000"/>
          <w:sz w:val="24"/>
          <w:szCs w:val="24"/>
        </w:rPr>
        <w:t>ncia, des del món antic fins als nostres dies.</w:t>
      </w:r>
    </w:p>
    <w:p w:rsidR="00FD7C47" w:rsidRDefault="00652F99">
      <w:pPr>
        <w:pBdr>
          <w:top w:val="nil"/>
          <w:left w:val="nil"/>
          <w:bottom w:val="nil"/>
          <w:right w:val="nil"/>
          <w:between w:val="nil"/>
        </w:pBdr>
        <w:spacing w:after="225" w:line="240" w:lineRule="auto"/>
        <w:jc w:val="both"/>
        <w:rPr>
          <w:color w:val="000000"/>
          <w:sz w:val="24"/>
          <w:szCs w:val="24"/>
        </w:rPr>
      </w:pPr>
      <w:r>
        <w:rPr>
          <w:color w:val="000000"/>
          <w:sz w:val="24"/>
          <w:szCs w:val="24"/>
        </w:rPr>
        <w:t>Entre les pioneres que hi apareixen, podem trobar figures tan conegudes com Marie Curie i Jane Goodall, i d’altres</w:t>
      </w:r>
      <w:r>
        <w:rPr>
          <w:color w:val="000000"/>
          <w:sz w:val="24"/>
          <w:szCs w:val="24"/>
        </w:rPr>
        <w:t xml:space="preserve"> no tan conegudes, com Rachel Carson, que ja a principis </w:t>
      </w:r>
      <w:r>
        <w:rPr>
          <w:color w:val="000000"/>
          <w:sz w:val="24"/>
          <w:szCs w:val="24"/>
        </w:rPr>
        <w:lastRenderedPageBreak/>
        <w:t>del segle XX va advertir sobre els efectes nocius dels pesticides en el medi ambient i de la creixent contaminació.</w:t>
      </w:r>
    </w:p>
    <w:p w:rsidR="00FD7C47" w:rsidRDefault="00652F99">
      <w:pPr>
        <w:pBdr>
          <w:top w:val="nil"/>
          <w:left w:val="nil"/>
          <w:bottom w:val="nil"/>
          <w:right w:val="nil"/>
          <w:between w:val="nil"/>
        </w:pBdr>
        <w:spacing w:after="225" w:line="240" w:lineRule="auto"/>
        <w:jc w:val="both"/>
        <w:rPr>
          <w:sz w:val="24"/>
          <w:szCs w:val="24"/>
        </w:rPr>
      </w:pPr>
      <w:r>
        <w:rPr>
          <w:color w:val="000000"/>
          <w:sz w:val="24"/>
          <w:szCs w:val="24"/>
        </w:rPr>
        <w:t>Aquesta</w:t>
      </w:r>
      <w:r>
        <w:rPr>
          <w:sz w:val="24"/>
          <w:szCs w:val="24"/>
        </w:rPr>
        <w:t xml:space="preserve"> </w:t>
      </w:r>
      <w:r>
        <w:rPr>
          <w:color w:val="000000"/>
          <w:sz w:val="24"/>
          <w:szCs w:val="24"/>
        </w:rPr>
        <w:t>col·lecció d’hist</w:t>
      </w:r>
      <w:r>
        <w:rPr>
          <w:sz w:val="24"/>
          <w:szCs w:val="24"/>
        </w:rPr>
        <w:t>ò</w:t>
      </w:r>
      <w:r>
        <w:rPr>
          <w:color w:val="000000"/>
          <w:sz w:val="24"/>
          <w:szCs w:val="24"/>
        </w:rPr>
        <w:t xml:space="preserve">ries apassionants també inclou infografies sobre temes </w:t>
      </w:r>
      <w:r>
        <w:rPr>
          <w:color w:val="000000"/>
          <w:sz w:val="24"/>
          <w:szCs w:val="24"/>
        </w:rPr>
        <w:t>rellevants en camps relatius a la ci</w:t>
      </w:r>
      <w:r>
        <w:rPr>
          <w:sz w:val="24"/>
          <w:szCs w:val="24"/>
        </w:rPr>
        <w:t>èn</w:t>
      </w:r>
      <w:r>
        <w:rPr>
          <w:color w:val="000000"/>
          <w:sz w:val="24"/>
          <w:szCs w:val="24"/>
        </w:rPr>
        <w:t>cia i un glossari científic il·lustrat.</w:t>
      </w:r>
    </w:p>
    <w:p w:rsidR="00FD7C47" w:rsidRDefault="00652F99">
      <w:pPr>
        <w:rPr>
          <w:b/>
          <w:color w:val="4A4A4A"/>
          <w:sz w:val="28"/>
          <w:szCs w:val="28"/>
        </w:rPr>
      </w:pPr>
      <w:hyperlink r:id="rId15">
        <w:r>
          <w:rPr>
            <w:b/>
            <w:i/>
            <w:color w:val="7030A0"/>
            <w:sz w:val="28"/>
            <w:szCs w:val="28"/>
            <w:highlight w:val="white"/>
          </w:rPr>
          <w:t>17 mujeres Premio Nobel de Ciencias</w:t>
        </w:r>
      </w:hyperlink>
      <w:r>
        <w:rPr>
          <w:b/>
          <w:color w:val="4A4A4A"/>
          <w:sz w:val="28"/>
          <w:szCs w:val="28"/>
          <w:highlight w:val="white"/>
        </w:rPr>
        <w:t> </w:t>
      </w:r>
      <w:r>
        <w:rPr>
          <w:b/>
          <w:color w:val="4A4A4A"/>
          <w:sz w:val="28"/>
          <w:szCs w:val="28"/>
        </w:rPr>
        <w:t xml:space="preserve"> </w:t>
      </w:r>
    </w:p>
    <w:p w:rsidR="00FD7C47" w:rsidRDefault="00652F99">
      <w:pPr>
        <w:rPr>
          <w:color w:val="4A4A4A"/>
          <w:sz w:val="24"/>
          <w:szCs w:val="24"/>
          <w:highlight w:val="white"/>
        </w:rPr>
      </w:pPr>
      <w:r>
        <w:rPr>
          <w:noProof/>
          <w:color w:val="4A4A4A"/>
          <w:sz w:val="24"/>
          <w:szCs w:val="24"/>
        </w:rPr>
        <w:drawing>
          <wp:inline distT="0" distB="0" distL="0" distR="0">
            <wp:extent cx="1183342" cy="1860276"/>
            <wp:effectExtent l="0" t="0" r="0" b="0"/>
            <wp:docPr id="10" name="image10.png" descr="9788417114695.jpg"/>
            <wp:cNvGraphicFramePr/>
            <a:graphic xmlns:a="http://schemas.openxmlformats.org/drawingml/2006/main">
              <a:graphicData uri="http://schemas.openxmlformats.org/drawingml/2006/picture">
                <pic:pic xmlns:pic="http://schemas.openxmlformats.org/drawingml/2006/picture">
                  <pic:nvPicPr>
                    <pic:cNvPr id="0" name="image10.png" descr="9788417114695.jpg"/>
                    <pic:cNvPicPr preferRelativeResize="0"/>
                  </pic:nvPicPr>
                  <pic:blipFill>
                    <a:blip r:embed="rId16"/>
                    <a:srcRect/>
                    <a:stretch>
                      <a:fillRect/>
                    </a:stretch>
                  </pic:blipFill>
                  <pic:spPr>
                    <a:xfrm>
                      <a:off x="0" y="0"/>
                      <a:ext cx="1183342" cy="1860276"/>
                    </a:xfrm>
                    <a:prstGeom prst="rect">
                      <a:avLst/>
                    </a:prstGeom>
                    <a:ln/>
                  </pic:spPr>
                </pic:pic>
              </a:graphicData>
            </a:graphic>
          </wp:inline>
        </w:drawing>
      </w:r>
    </w:p>
    <w:p w:rsidR="00FD7C47" w:rsidRDefault="00652F99">
      <w:pPr>
        <w:jc w:val="both"/>
        <w:rPr>
          <w:color w:val="4A4A4A"/>
          <w:sz w:val="24"/>
          <w:szCs w:val="24"/>
          <w:highlight w:val="white"/>
        </w:rPr>
      </w:pPr>
      <w:r>
        <w:rPr>
          <w:color w:val="4A4A4A"/>
          <w:sz w:val="24"/>
          <w:szCs w:val="24"/>
        </w:rPr>
        <w:br/>
      </w:r>
      <w:r>
        <w:rPr>
          <w:color w:val="4A4A4A"/>
          <w:sz w:val="24"/>
          <w:szCs w:val="24"/>
          <w:highlight w:val="white"/>
        </w:rPr>
        <w:t>Fins al moment, només els treballs científics</w:t>
      </w:r>
      <w:r>
        <w:rPr>
          <w:color w:val="4A4A4A"/>
          <w:sz w:val="24"/>
          <w:szCs w:val="24"/>
          <w:highlight w:val="white"/>
        </w:rPr>
        <w:t xml:space="preserve"> de 17 dones han estat guardonats amb el Premi Nobel. Marie Curie va ser la primera, el 1903 i 1911, seguida de la seva filla Irène Joliot-Curie en 1935, però altres romanen en l’ombra. Aquest llibre presenta les trajectòries, sovint sorprenents, d’aqueste</w:t>
      </w:r>
      <w:r>
        <w:rPr>
          <w:color w:val="4A4A4A"/>
          <w:sz w:val="24"/>
          <w:szCs w:val="24"/>
          <w:highlight w:val="white"/>
        </w:rPr>
        <w:t>s dones que van aconseguir l’excel·lència en un mitjà que va ser i segueix sent en gran mesura masculí. D’on sorgeix la seva curiositat? Com conciliar la investigació amb la vida familiar? Com les va acollir el món científic? Aquesta brillant sèrie de biog</w:t>
      </w:r>
      <w:r>
        <w:rPr>
          <w:color w:val="4A4A4A"/>
          <w:sz w:val="24"/>
          <w:szCs w:val="24"/>
          <w:highlight w:val="white"/>
        </w:rPr>
        <w:t>rafies mostra la diversitat dels seus orígens socials i les seves característiques particulars, amb una ferotge independència d’esperit i una perseverança a tota prova com a punts comuns.</w:t>
      </w:r>
    </w:p>
    <w:p w:rsidR="00FD7C47" w:rsidRDefault="00652F99">
      <w:pPr>
        <w:pStyle w:val="Ttulo1"/>
        <w:shd w:val="clear" w:color="auto" w:fill="FFFFFF"/>
        <w:spacing w:before="0"/>
        <w:rPr>
          <w:rFonts w:ascii="Calibri" w:eastAsia="Calibri" w:hAnsi="Calibri" w:cs="Calibri"/>
          <w:color w:val="7030A0"/>
        </w:rPr>
      </w:pPr>
      <w:r>
        <w:rPr>
          <w:rFonts w:ascii="Calibri" w:eastAsia="Calibri" w:hAnsi="Calibri" w:cs="Calibri"/>
          <w:color w:val="7030A0"/>
        </w:rPr>
        <w:t>Las damas del laboratorio: Mujeres científicas en la historia (Ciencia y Tecnología)</w:t>
      </w:r>
    </w:p>
    <w:p w:rsidR="00FD7C47" w:rsidRDefault="00FD7C47"/>
    <w:p w:rsidR="00FD7C47" w:rsidRDefault="00652F99">
      <w:pPr>
        <w:rPr>
          <w:color w:val="333333"/>
          <w:sz w:val="24"/>
          <w:szCs w:val="24"/>
          <w:highlight w:val="white"/>
        </w:rPr>
      </w:pPr>
      <w:r>
        <w:rPr>
          <w:noProof/>
          <w:color w:val="333333"/>
          <w:sz w:val="24"/>
          <w:szCs w:val="24"/>
          <w:highlight w:val="white"/>
        </w:rPr>
        <w:drawing>
          <wp:inline distT="0" distB="0" distL="0" distR="0">
            <wp:extent cx="943604" cy="1469548"/>
            <wp:effectExtent l="0" t="0" r="0" b="0"/>
            <wp:docPr id="11" name="image11.png" descr="C:\Users\jo\Desktop\9788483066881.jpg"/>
            <wp:cNvGraphicFramePr/>
            <a:graphic xmlns:a="http://schemas.openxmlformats.org/drawingml/2006/main">
              <a:graphicData uri="http://schemas.openxmlformats.org/drawingml/2006/picture">
                <pic:pic xmlns:pic="http://schemas.openxmlformats.org/drawingml/2006/picture">
                  <pic:nvPicPr>
                    <pic:cNvPr id="0" name="image11.png" descr="C:\Users\jo\Desktop\9788483066881.jpg"/>
                    <pic:cNvPicPr preferRelativeResize="0"/>
                  </pic:nvPicPr>
                  <pic:blipFill>
                    <a:blip r:embed="rId17"/>
                    <a:srcRect/>
                    <a:stretch>
                      <a:fillRect/>
                    </a:stretch>
                  </pic:blipFill>
                  <pic:spPr>
                    <a:xfrm>
                      <a:off x="0" y="0"/>
                      <a:ext cx="943604" cy="1469548"/>
                    </a:xfrm>
                    <a:prstGeom prst="rect">
                      <a:avLst/>
                    </a:prstGeom>
                    <a:ln/>
                  </pic:spPr>
                </pic:pic>
              </a:graphicData>
            </a:graphic>
          </wp:inline>
        </w:drawing>
      </w:r>
    </w:p>
    <w:p w:rsidR="00FD7C47" w:rsidRDefault="00652F99">
      <w:pPr>
        <w:pBdr>
          <w:top w:val="nil"/>
          <w:left w:val="nil"/>
          <w:bottom w:val="nil"/>
          <w:right w:val="nil"/>
          <w:between w:val="nil"/>
        </w:pBdr>
        <w:shd w:val="clear" w:color="auto" w:fill="FFFFFF"/>
        <w:spacing w:after="210" w:line="240" w:lineRule="auto"/>
        <w:jc w:val="both"/>
        <w:rPr>
          <w:color w:val="000000"/>
          <w:sz w:val="24"/>
          <w:szCs w:val="24"/>
        </w:rPr>
      </w:pPr>
      <w:r>
        <w:rPr>
          <w:color w:val="000000"/>
          <w:sz w:val="24"/>
          <w:szCs w:val="24"/>
        </w:rPr>
        <w:t>En aquest llibre María José Casado ha bussejat en arxius i biblioteques per a revelar la trajectòria de científiques que van superar el rebuig social, autèntiques pioneres en els seus respectius camps, que van impulsar amb el seu talent, intel•ligència i e</w:t>
      </w:r>
      <w:r>
        <w:rPr>
          <w:color w:val="000000"/>
          <w:sz w:val="24"/>
          <w:szCs w:val="24"/>
        </w:rPr>
        <w:t xml:space="preserve">sforç personal el camí de la ciència. De Hipatia d'Alexandria a la paleontòloga Mary Leakey, </w:t>
      </w:r>
      <w:r>
        <w:rPr>
          <w:color w:val="000000"/>
          <w:sz w:val="24"/>
          <w:szCs w:val="24"/>
        </w:rPr>
        <w:lastRenderedPageBreak/>
        <w:t>passant per Marie Curie, Émilie de Châtelet, Rosalind Franklin, Lise Meitner, Ada Lovelace o l'espanyola María Andrea Casamayor</w:t>
      </w:r>
    </w:p>
    <w:p w:rsidR="00FD7C47" w:rsidRDefault="00652F99">
      <w:pPr>
        <w:pStyle w:val="Ttulo1"/>
        <w:shd w:val="clear" w:color="auto" w:fill="FFFFFF"/>
        <w:spacing w:before="0"/>
        <w:rPr>
          <w:rFonts w:ascii="Calibri" w:eastAsia="Calibri" w:hAnsi="Calibri" w:cs="Calibri"/>
          <w:color w:val="7030A0"/>
        </w:rPr>
      </w:pPr>
      <w:r>
        <w:rPr>
          <w:rFonts w:ascii="Calibri" w:eastAsia="Calibri" w:hAnsi="Calibri" w:cs="Calibri"/>
          <w:color w:val="7030A0"/>
        </w:rPr>
        <w:t>Las pioneras: Las mujeres que cambi</w:t>
      </w:r>
      <w:r>
        <w:rPr>
          <w:rFonts w:ascii="Calibri" w:eastAsia="Calibri" w:hAnsi="Calibri" w:cs="Calibri"/>
          <w:color w:val="7030A0"/>
        </w:rPr>
        <w:t>aron la sociedad y la ciencia desde la Antigüedad hasta nuestros días</w:t>
      </w:r>
    </w:p>
    <w:p w:rsidR="00FD7C47" w:rsidRDefault="00FD7C47"/>
    <w:p w:rsidR="00FD7C47" w:rsidRDefault="00652F99">
      <w:r>
        <w:rPr>
          <w:noProof/>
        </w:rPr>
        <w:drawing>
          <wp:inline distT="0" distB="0" distL="0" distR="0">
            <wp:extent cx="1079304" cy="1599493"/>
            <wp:effectExtent l="0" t="0" r="0" b="0"/>
            <wp:docPr id="13" name="image13.png" descr="C:\Users\jo\Desktop\9788498922226.jpg"/>
            <wp:cNvGraphicFramePr/>
            <a:graphic xmlns:a="http://schemas.openxmlformats.org/drawingml/2006/main">
              <a:graphicData uri="http://schemas.openxmlformats.org/drawingml/2006/picture">
                <pic:pic xmlns:pic="http://schemas.openxmlformats.org/drawingml/2006/picture">
                  <pic:nvPicPr>
                    <pic:cNvPr id="0" name="image13.png" descr="C:\Users\jo\Desktop\9788498922226.jpg"/>
                    <pic:cNvPicPr preferRelativeResize="0"/>
                  </pic:nvPicPr>
                  <pic:blipFill>
                    <a:blip r:embed="rId18"/>
                    <a:srcRect/>
                    <a:stretch>
                      <a:fillRect/>
                    </a:stretch>
                  </pic:blipFill>
                  <pic:spPr>
                    <a:xfrm>
                      <a:off x="0" y="0"/>
                      <a:ext cx="1079304" cy="1599493"/>
                    </a:xfrm>
                    <a:prstGeom prst="rect">
                      <a:avLst/>
                    </a:prstGeom>
                    <a:ln/>
                  </pic:spPr>
                </pic:pic>
              </a:graphicData>
            </a:graphic>
          </wp:inline>
        </w:drawing>
      </w:r>
    </w:p>
    <w:p w:rsidR="00FD7C47" w:rsidRDefault="00FD7C47"/>
    <w:p w:rsidR="00FD7C47" w:rsidRDefault="00652F99">
      <w:pPr>
        <w:jc w:val="both"/>
        <w:rPr>
          <w:color w:val="000000"/>
          <w:sz w:val="24"/>
          <w:szCs w:val="24"/>
        </w:rPr>
      </w:pPr>
      <w:r>
        <w:rPr>
          <w:sz w:val="24"/>
          <w:szCs w:val="24"/>
          <w:highlight w:val="white"/>
        </w:rPr>
        <w:t>Durant segles les dones van haver lluitar contra els prejudicis i el masclisme per poder estudiar i entrar en els laboratoris. Van córrer el risc de deixar-se robar els seus descobri</w:t>
      </w:r>
      <w:r>
        <w:rPr>
          <w:sz w:val="24"/>
          <w:szCs w:val="24"/>
          <w:highlight w:val="white"/>
        </w:rPr>
        <w:t>ments, que sovint es van atribuir exclusivament als seus col · legues masculins. Per exemple, Marie Curie no va poder estudiar a la seva pàtria, Polònia, perquè en aquest moment la universitat estava tancada a les dones. Per això es va traslladar a França,</w:t>
      </w:r>
      <w:r>
        <w:rPr>
          <w:sz w:val="24"/>
          <w:szCs w:val="24"/>
          <w:highlight w:val="white"/>
        </w:rPr>
        <w:t xml:space="preserve"> on es va llicenciar i es va dedicar a la investigació amb gran èxit, arribant a obtenir el Premi Nobel. Ella és només un exemple de dones fascinants, rigoroses, combatives, mai banals D’Hipatia a Vandana Shiva, Que ens explica en aquest llibre Rita Levi-M</w:t>
      </w:r>
      <w:r>
        <w:rPr>
          <w:sz w:val="24"/>
          <w:szCs w:val="24"/>
          <w:highlight w:val="white"/>
        </w:rPr>
        <w:t xml:space="preserve">ontalcini, la més gran científica italiana que compta amb passió quines han estat les seves pròpies referències personals: dones innovadores que han sabut afirmar i gestionar l’emancipació de la dona en la societat occidental. Levi-Montalcini ens parla de </w:t>
      </w:r>
      <w:r>
        <w:rPr>
          <w:sz w:val="24"/>
          <w:szCs w:val="24"/>
          <w:highlight w:val="white"/>
        </w:rPr>
        <w:t>setanta dones excepcionals i les posa com a exemple de geni i perseverança. Els seus èxits quedaran per sempre.</w:t>
      </w:r>
    </w:p>
    <w:p w:rsidR="00FD7C47" w:rsidRDefault="00652F99">
      <w:pPr>
        <w:pStyle w:val="Ttulo3"/>
        <w:shd w:val="clear" w:color="auto" w:fill="FFFFFF"/>
        <w:rPr>
          <w:rFonts w:ascii="Calibri" w:eastAsia="Calibri" w:hAnsi="Calibri" w:cs="Calibri"/>
          <w:color w:val="7030A0"/>
          <w:sz w:val="28"/>
          <w:szCs w:val="28"/>
        </w:rPr>
      </w:pPr>
      <w:hyperlink r:id="rId19">
        <w:r>
          <w:rPr>
            <w:rFonts w:ascii="Calibri" w:eastAsia="Calibri" w:hAnsi="Calibri" w:cs="Calibri"/>
            <w:color w:val="7030A0"/>
            <w:sz w:val="28"/>
            <w:szCs w:val="28"/>
            <w:u w:val="single"/>
          </w:rPr>
          <w:t>Sabias</w:t>
        </w:r>
      </w:hyperlink>
    </w:p>
    <w:p w:rsidR="00FD7C47" w:rsidRDefault="00652F99">
      <w:pPr>
        <w:pBdr>
          <w:top w:val="nil"/>
          <w:left w:val="nil"/>
          <w:bottom w:val="nil"/>
          <w:right w:val="nil"/>
          <w:between w:val="nil"/>
        </w:pBdr>
        <w:shd w:val="clear" w:color="auto" w:fill="FFFFFF"/>
        <w:spacing w:after="300" w:line="240" w:lineRule="auto"/>
        <w:rPr>
          <w:color w:val="000000"/>
          <w:sz w:val="24"/>
          <w:szCs w:val="24"/>
        </w:rPr>
      </w:pPr>
      <w:r>
        <w:rPr>
          <w:noProof/>
          <w:color w:val="000000"/>
          <w:sz w:val="24"/>
          <w:szCs w:val="24"/>
        </w:rPr>
        <w:lastRenderedPageBreak/>
        <w:drawing>
          <wp:inline distT="0" distB="0" distL="0" distR="0">
            <wp:extent cx="1743075" cy="2628900"/>
            <wp:effectExtent l="0" t="0" r="0" b="0"/>
            <wp:docPr id="14" name="image14.png" descr="http://www.dciencia.es/wp-content/uploads/Sabias.jpg"/>
            <wp:cNvGraphicFramePr/>
            <a:graphic xmlns:a="http://schemas.openxmlformats.org/drawingml/2006/main">
              <a:graphicData uri="http://schemas.openxmlformats.org/drawingml/2006/picture">
                <pic:pic xmlns:pic="http://schemas.openxmlformats.org/drawingml/2006/picture">
                  <pic:nvPicPr>
                    <pic:cNvPr id="0" name="image14.png" descr="http://www.dciencia.es/wp-content/uploads/Sabias.jpg"/>
                    <pic:cNvPicPr preferRelativeResize="0"/>
                  </pic:nvPicPr>
                  <pic:blipFill>
                    <a:blip r:embed="rId20"/>
                    <a:srcRect/>
                    <a:stretch>
                      <a:fillRect/>
                    </a:stretch>
                  </pic:blipFill>
                  <pic:spPr>
                    <a:xfrm>
                      <a:off x="0" y="0"/>
                      <a:ext cx="1743075" cy="2628900"/>
                    </a:xfrm>
                    <a:prstGeom prst="rect">
                      <a:avLst/>
                    </a:prstGeom>
                    <a:ln/>
                  </pic:spPr>
                </pic:pic>
              </a:graphicData>
            </a:graphic>
          </wp:inline>
        </w:drawing>
      </w:r>
    </w:p>
    <w:p w:rsidR="00FD7C47" w:rsidRDefault="00652F99">
      <w:pPr>
        <w:pStyle w:val="Ttulo3"/>
        <w:shd w:val="clear" w:color="auto" w:fill="FFFFFF"/>
        <w:rPr>
          <w:color w:val="000000"/>
          <w:sz w:val="24"/>
          <w:szCs w:val="24"/>
        </w:rPr>
      </w:pPr>
      <w:r>
        <w:rPr>
          <w:rFonts w:ascii="Calibri" w:eastAsia="Calibri" w:hAnsi="Calibri" w:cs="Calibri"/>
          <w:b w:val="0"/>
          <w:color w:val="000000"/>
          <w:sz w:val="24"/>
          <w:szCs w:val="24"/>
        </w:rPr>
        <w:t>En aquest llibre rescatem la història d'algunes de les dones que han fet contribucions rellevants en la ciència i paral·lelament, per a entendre per què van ser tan escasses i avui són tan desconegudes, realitzem un recorregut per la història.</w:t>
      </w:r>
    </w:p>
    <w:sectPr w:rsidR="00FD7C47">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Cambria">
    <w:altName w:val="Calibri"/>
    <w:panose1 w:val="02040503050406030204"/>
    <w:charset w:val="00"/>
    <w:family w:val="auto"/>
    <w:pitch w:val="default"/>
  </w:font>
  <w:font w:name="Times New Roman">
    <w:altName w:val="Calibri"/>
    <w:panose1 w:val="02020603050405020304"/>
    <w:charset w:val="00"/>
    <w:family w:val="auto"/>
    <w:pitch w:val="default"/>
  </w:font>
  <w:font w:name="Georgia">
    <w:panose1 w:val="02040502050405020303"/>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9"/>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C47"/>
    <w:rsid w:val="00652F99"/>
    <w:rsid w:val="00FD7C4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docId w15:val="{B8BC9F6A-12AD-8044-A1DE-36913ED62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ca-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0"/>
      <w:outlineLvl w:val="0"/>
    </w:pPr>
    <w:rPr>
      <w:rFonts w:ascii="Cambria" w:eastAsia="Cambria" w:hAnsi="Cambria" w:cs="Cambria"/>
      <w:b/>
      <w:color w:val="366091"/>
      <w:sz w:val="28"/>
      <w:szCs w:val="28"/>
    </w:rPr>
  </w:style>
  <w:style w:type="paragraph" w:styleId="Ttulo2">
    <w:name w:val="heading 2"/>
    <w:basedOn w:val="Normal"/>
    <w:next w:val="Normal"/>
    <w:uiPriority w:val="9"/>
    <w:unhideWhenUsed/>
    <w:qFormat/>
    <w:pPr>
      <w:keepNext/>
      <w:keepLines/>
      <w:spacing w:before="200" w:after="0"/>
      <w:outlineLvl w:val="1"/>
    </w:pPr>
    <w:rPr>
      <w:rFonts w:ascii="Cambria" w:eastAsia="Cambria" w:hAnsi="Cambria" w:cs="Cambria"/>
      <w:b/>
      <w:color w:val="4F81BD"/>
      <w:sz w:val="26"/>
      <w:szCs w:val="26"/>
    </w:rPr>
  </w:style>
  <w:style w:type="paragraph" w:styleId="Ttulo3">
    <w:name w:val="heading 3"/>
    <w:basedOn w:val="Normal"/>
    <w:next w:val="Normal"/>
    <w:uiPriority w:val="9"/>
    <w:unhideWhenUsed/>
    <w:qFormat/>
    <w:pPr>
      <w:spacing w:line="240" w:lineRule="auto"/>
      <w:outlineLvl w:val="2"/>
    </w:pPr>
    <w:rPr>
      <w:rFonts w:ascii="Times New Roman" w:eastAsia="Times New Roman" w:hAnsi="Times New Roman" w:cs="Times New Roman"/>
      <w:b/>
      <w:sz w:val="27"/>
      <w:szCs w:val="27"/>
    </w:rPr>
  </w:style>
  <w:style w:type="paragraph" w:styleId="Ttulo4">
    <w:name w:val="heading 4"/>
    <w:basedOn w:val="Normal"/>
    <w:next w:val="Normal"/>
    <w:uiPriority w:val="9"/>
    <w:semiHidden/>
    <w:unhideWhenUsed/>
    <w:qFormat/>
    <w:pPr>
      <w:keepNext/>
      <w:keepLines/>
      <w:spacing w:before="200" w:after="0"/>
      <w:outlineLvl w:val="3"/>
    </w:pPr>
    <w:rPr>
      <w:rFonts w:ascii="Cambria" w:eastAsia="Cambria" w:hAnsi="Cambria" w:cs="Cambria"/>
      <w:b/>
      <w:i/>
      <w:color w:val="4F81BD"/>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spacing w:line="240" w:lineRule="auto"/>
      <w:outlineLvl w:val="5"/>
    </w:pPr>
    <w:rPr>
      <w:rFonts w:ascii="Times New Roman" w:eastAsia="Times New Roman" w:hAnsi="Times New Roman" w:cs="Times New Roman"/>
      <w:b/>
      <w:sz w:val="15"/>
      <w:szCs w:val="1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png" /><Relationship Id="rId13" Type="http://schemas.openxmlformats.org/officeDocument/2006/relationships/image" Target="media/image9.png" /><Relationship Id="rId18" Type="http://schemas.openxmlformats.org/officeDocument/2006/relationships/image" Target="media/image13.png" /><Relationship Id="rId3" Type="http://schemas.openxmlformats.org/officeDocument/2006/relationships/webSettings" Target="webSettings.xml" /><Relationship Id="rId21" Type="http://schemas.openxmlformats.org/officeDocument/2006/relationships/fontTable" Target="fontTable.xml" /><Relationship Id="rId7" Type="http://schemas.openxmlformats.org/officeDocument/2006/relationships/image" Target="media/image3.png" /><Relationship Id="rId12" Type="http://schemas.openxmlformats.org/officeDocument/2006/relationships/image" Target="media/image8.png" /><Relationship Id="rId17" Type="http://schemas.openxmlformats.org/officeDocument/2006/relationships/image" Target="media/image12.png" /><Relationship Id="rId2" Type="http://schemas.openxmlformats.org/officeDocument/2006/relationships/settings" Target="settings.xml" /><Relationship Id="rId16" Type="http://schemas.openxmlformats.org/officeDocument/2006/relationships/image" Target="media/image11.png" /><Relationship Id="rId20" Type="http://schemas.openxmlformats.org/officeDocument/2006/relationships/image" Target="media/image14.png" /><Relationship Id="rId1" Type="http://schemas.openxmlformats.org/officeDocument/2006/relationships/styles" Target="styles.xml" /><Relationship Id="rId6" Type="http://schemas.openxmlformats.org/officeDocument/2006/relationships/hyperlink" Target="https://online.abacus.coop/ca/petita-i-gran-dian-fossey.html" TargetMode="External" /><Relationship Id="rId11" Type="http://schemas.openxmlformats.org/officeDocument/2006/relationships/image" Target="media/image7.png" /><Relationship Id="rId5" Type="http://schemas.openxmlformats.org/officeDocument/2006/relationships/image" Target="media/image2.png" /><Relationship Id="rId15" Type="http://schemas.openxmlformats.org/officeDocument/2006/relationships/hyperlink" Target="https://online.abacus.coop/ca/17-mujeres-premios-nobel-de-ciencias.html" TargetMode="External" /><Relationship Id="rId10" Type="http://schemas.openxmlformats.org/officeDocument/2006/relationships/image" Target="media/image6.png" /><Relationship Id="rId19" Type="http://schemas.openxmlformats.org/officeDocument/2006/relationships/hyperlink" Target="https://www.megustaleer.com/libros/sabias/MES-080152" TargetMode="External" /><Relationship Id="rId4" Type="http://schemas.openxmlformats.org/officeDocument/2006/relationships/image" Target="media/image1.png" /><Relationship Id="rId9" Type="http://schemas.openxmlformats.org/officeDocument/2006/relationships/image" Target="media/image5.png" /><Relationship Id="rId14" Type="http://schemas.openxmlformats.org/officeDocument/2006/relationships/image" Target="media/image10.png" /><Relationship Id="rId2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1273</Words>
  <Characters>7006</Characters>
  <Application>Microsoft Office Word</Application>
  <DocSecurity>0</DocSecurity>
  <Lines>58</Lines>
  <Paragraphs>16</Paragraphs>
  <ScaleCrop>false</ScaleCrop>
  <Company/>
  <LinksUpToDate>false</LinksUpToDate>
  <CharactersWithSpaces>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Oscar Caballero Montrero</cp:lastModifiedBy>
  <cp:revision>2</cp:revision>
  <dcterms:created xsi:type="dcterms:W3CDTF">2021-02-10T21:16:00Z</dcterms:created>
  <dcterms:modified xsi:type="dcterms:W3CDTF">2021-02-10T21:16:00Z</dcterms:modified>
</cp:coreProperties>
</file>